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“双百双进”高校参与企业需求对接项目清单</w:t>
      </w: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85"/>
        <w:gridCol w:w="2638"/>
        <w:gridCol w:w="3851"/>
        <w:gridCol w:w="3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1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参与高校</w:t>
            </w:r>
          </w:p>
        </w:tc>
        <w:tc>
          <w:tcPr>
            <w:tcW w:w="26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3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2"/>
                <w:rFonts w:hint="default" w:ascii="Times New Roman" w:hAnsi="Times New Roman" w:cs="Times New Roman"/>
                <w:lang w:val="en-US" w:eastAsia="zh-CN" w:bidi="ar"/>
              </w:rPr>
              <w:t>对接项目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2"/>
                <w:rFonts w:hint="default" w:ascii="Times New Roman" w:hAnsi="Times New Roman" w:cs="Times New Roman"/>
                <w:lang w:val="en-US" w:eastAsia="zh-CN" w:bidi="ar"/>
              </w:rPr>
              <w:t>实施企业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铝合金车身结构件回弹及质量控制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重庆庆铃模具有限公司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挤出级聚苯硫醚树脂生产工艺技术开发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垃圾焚烧发电技术研究院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焚烧焦油处理项目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药学与生物工程学院</w:t>
            </w:r>
          </w:p>
        </w:tc>
        <w:tc>
          <w:tcPr>
            <w:tcW w:w="3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生物质废弃物资源化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利用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润业（重庆）新材料有限公司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冶金与材料工程学院</w:t>
            </w:r>
          </w:p>
        </w:tc>
        <w:tc>
          <w:tcPr>
            <w:tcW w:w="3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二采水水质净化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重庆聚狮新材料科技有限公司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焚烧焦油处理项目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3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二苯甲酮三氯化铝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催化剂替代研究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重庆长风化学工业有限公司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铝合金车身结构件回弹及质量控制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重庆庆铃模具有限公司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风电叶片涂料开发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重庆三峡油漆股份有限公司</w:t>
            </w:r>
          </w:p>
        </w:tc>
      </w:tr>
    </w:tbl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B7218AA"/>
    <w:rsid w:val="0D215336"/>
    <w:rsid w:val="0E7E465B"/>
    <w:rsid w:val="11DC7CEF"/>
    <w:rsid w:val="130848A2"/>
    <w:rsid w:val="13765CAF"/>
    <w:rsid w:val="16225D46"/>
    <w:rsid w:val="1AE36F5B"/>
    <w:rsid w:val="1B5E7455"/>
    <w:rsid w:val="1B63598F"/>
    <w:rsid w:val="1F1207DD"/>
    <w:rsid w:val="200F34B8"/>
    <w:rsid w:val="20433F0E"/>
    <w:rsid w:val="220F71DC"/>
    <w:rsid w:val="22BF44A6"/>
    <w:rsid w:val="23D81425"/>
    <w:rsid w:val="25A91F14"/>
    <w:rsid w:val="26E4675D"/>
    <w:rsid w:val="2DA1325D"/>
    <w:rsid w:val="30640854"/>
    <w:rsid w:val="32FB617D"/>
    <w:rsid w:val="33735C94"/>
    <w:rsid w:val="357339A5"/>
    <w:rsid w:val="37F51CF5"/>
    <w:rsid w:val="38221956"/>
    <w:rsid w:val="3C0812EB"/>
    <w:rsid w:val="3C0D06AF"/>
    <w:rsid w:val="3CB501A4"/>
    <w:rsid w:val="3D5E730B"/>
    <w:rsid w:val="3E9B6401"/>
    <w:rsid w:val="3F8303B3"/>
    <w:rsid w:val="44501A81"/>
    <w:rsid w:val="46233218"/>
    <w:rsid w:val="464C6278"/>
    <w:rsid w:val="46E91D19"/>
    <w:rsid w:val="48C77E38"/>
    <w:rsid w:val="4E1E1D11"/>
    <w:rsid w:val="4FBB670E"/>
    <w:rsid w:val="510D177B"/>
    <w:rsid w:val="53E4511C"/>
    <w:rsid w:val="553961A0"/>
    <w:rsid w:val="5B4B3081"/>
    <w:rsid w:val="5D7C391C"/>
    <w:rsid w:val="5F681F1D"/>
    <w:rsid w:val="600E6CC8"/>
    <w:rsid w:val="64DD0F09"/>
    <w:rsid w:val="6AA61FF1"/>
    <w:rsid w:val="6AA633AF"/>
    <w:rsid w:val="724B10E7"/>
    <w:rsid w:val="7B761501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autoRedefine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autoRedefine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autoRedefine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autoRedefine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autoRedefine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autoRedefine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1148</Words>
  <Characters>6544</Characters>
  <Lines>54</Lines>
  <Paragraphs>15</Paragraphs>
  <TotalTime>5</TotalTime>
  <ScaleCrop>false</ScaleCrop>
  <LinksUpToDate>false</LinksUpToDate>
  <CharactersWithSpaces>7677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Mr_Kids</cp:lastModifiedBy>
  <cp:lastPrinted>2024-04-24T08:49:00Z</cp:lastPrinted>
  <dcterms:modified xsi:type="dcterms:W3CDTF">2024-04-25T01:51:02Z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9FC5EC73CF6C4D8CA4A7FEE85CA7AC98_13</vt:lpwstr>
  </property>
</Properties>
</file>